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51A" w:rsidRDefault="00BC35B9">
      <w:pPr>
        <w:pStyle w:val="Default"/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Zespół Szkół w Łukawcu</w:t>
      </w:r>
    </w:p>
    <w:p w:rsidR="00FF551A" w:rsidRDefault="00FF551A">
      <w:pPr>
        <w:pStyle w:val="Default"/>
        <w:spacing w:line="360" w:lineRule="auto"/>
        <w:jc w:val="center"/>
        <w:rPr>
          <w:b/>
          <w:bCs/>
          <w:sz w:val="32"/>
          <w:szCs w:val="32"/>
        </w:rPr>
      </w:pPr>
    </w:p>
    <w:p w:rsidR="00FF551A" w:rsidRDefault="00FF551A">
      <w:pPr>
        <w:pStyle w:val="Default"/>
        <w:spacing w:line="360" w:lineRule="auto"/>
        <w:jc w:val="center"/>
        <w:rPr>
          <w:b/>
          <w:bCs/>
          <w:sz w:val="32"/>
          <w:szCs w:val="32"/>
        </w:rPr>
      </w:pPr>
    </w:p>
    <w:p w:rsidR="00FF551A" w:rsidRDefault="00FF551A">
      <w:pPr>
        <w:pStyle w:val="Default"/>
        <w:spacing w:line="360" w:lineRule="auto"/>
        <w:jc w:val="center"/>
        <w:rPr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Wymagania edukacyjne niezbędne do otrzymania poszczególnych śródrocznych i rocznych ocen klasyfikacyjnych</w:t>
      </w:r>
      <w:r>
        <w:rPr>
          <w:sz w:val="40"/>
          <w:szCs w:val="40"/>
        </w:rPr>
        <w:t xml:space="preserve"> </w:t>
      </w:r>
      <w:r>
        <w:rPr>
          <w:b/>
          <w:sz w:val="40"/>
          <w:szCs w:val="40"/>
        </w:rPr>
        <w:t>z plastyki w klasach</w:t>
      </w:r>
      <w:r>
        <w:rPr>
          <w:sz w:val="40"/>
          <w:szCs w:val="40"/>
        </w:rPr>
        <w:t xml:space="preserve"> </w:t>
      </w:r>
      <w:r w:rsidR="00F01A64">
        <w:rPr>
          <w:b/>
          <w:bCs/>
          <w:sz w:val="40"/>
          <w:szCs w:val="40"/>
        </w:rPr>
        <w:t>V – VI</w:t>
      </w:r>
    </w:p>
    <w:p w:rsidR="00FF551A" w:rsidRDefault="00FF551A">
      <w:pPr>
        <w:pStyle w:val="Default"/>
        <w:spacing w:line="360" w:lineRule="auto"/>
        <w:jc w:val="center"/>
        <w:rPr>
          <w:b/>
          <w:bCs/>
          <w:sz w:val="40"/>
          <w:szCs w:val="40"/>
        </w:rPr>
      </w:pPr>
    </w:p>
    <w:p w:rsidR="00FF551A" w:rsidRDefault="00FF551A">
      <w:pPr>
        <w:pStyle w:val="Default"/>
        <w:spacing w:line="360" w:lineRule="auto"/>
        <w:jc w:val="center"/>
        <w:rPr>
          <w:b/>
          <w:bCs/>
          <w:sz w:val="40"/>
          <w:szCs w:val="40"/>
        </w:rPr>
      </w:pPr>
    </w:p>
    <w:p w:rsidR="00FF551A" w:rsidRDefault="00FF551A">
      <w:pPr>
        <w:pStyle w:val="Default"/>
        <w:spacing w:line="360" w:lineRule="auto"/>
        <w:jc w:val="center"/>
        <w:rPr>
          <w:b/>
          <w:bCs/>
          <w:sz w:val="40"/>
          <w:szCs w:val="40"/>
        </w:rPr>
      </w:pPr>
    </w:p>
    <w:p w:rsidR="00FF551A" w:rsidRDefault="00FF551A">
      <w:pPr>
        <w:pStyle w:val="Default"/>
        <w:spacing w:line="360" w:lineRule="auto"/>
        <w:jc w:val="center"/>
        <w:rPr>
          <w:b/>
          <w:bCs/>
          <w:sz w:val="40"/>
          <w:szCs w:val="40"/>
        </w:rPr>
      </w:pPr>
    </w:p>
    <w:p w:rsidR="00FF551A" w:rsidRDefault="00FF551A">
      <w:pPr>
        <w:pStyle w:val="Default"/>
        <w:spacing w:line="360" w:lineRule="auto"/>
        <w:jc w:val="center"/>
        <w:rPr>
          <w:b/>
          <w:bCs/>
          <w:sz w:val="40"/>
          <w:szCs w:val="40"/>
        </w:rPr>
      </w:pPr>
    </w:p>
    <w:p w:rsidR="00FF551A" w:rsidRDefault="00FF551A">
      <w:pPr>
        <w:pStyle w:val="Default"/>
        <w:spacing w:line="360" w:lineRule="auto"/>
        <w:jc w:val="center"/>
        <w:rPr>
          <w:b/>
          <w:bCs/>
          <w:sz w:val="40"/>
          <w:szCs w:val="40"/>
        </w:rPr>
      </w:pPr>
    </w:p>
    <w:p w:rsidR="00FF551A" w:rsidRDefault="00FF551A">
      <w:pPr>
        <w:pStyle w:val="Default"/>
        <w:spacing w:line="360" w:lineRule="auto"/>
        <w:jc w:val="center"/>
        <w:rPr>
          <w:b/>
          <w:bCs/>
          <w:sz w:val="40"/>
          <w:szCs w:val="40"/>
        </w:rPr>
      </w:pPr>
    </w:p>
    <w:p w:rsidR="00FF551A" w:rsidRDefault="00FF551A">
      <w:pPr>
        <w:pStyle w:val="Default"/>
        <w:spacing w:line="360" w:lineRule="auto"/>
        <w:jc w:val="center"/>
        <w:rPr>
          <w:b/>
          <w:bCs/>
          <w:sz w:val="40"/>
          <w:szCs w:val="40"/>
        </w:rPr>
      </w:pPr>
    </w:p>
    <w:p w:rsidR="00FF551A" w:rsidRDefault="00FF551A">
      <w:pPr>
        <w:pStyle w:val="Default"/>
        <w:spacing w:line="360" w:lineRule="auto"/>
        <w:jc w:val="center"/>
        <w:rPr>
          <w:b/>
          <w:bCs/>
          <w:sz w:val="40"/>
          <w:szCs w:val="40"/>
        </w:rPr>
      </w:pPr>
    </w:p>
    <w:p w:rsidR="00FF551A" w:rsidRDefault="00FF551A">
      <w:pPr>
        <w:pStyle w:val="Default"/>
        <w:spacing w:line="360" w:lineRule="auto"/>
        <w:jc w:val="center"/>
        <w:rPr>
          <w:b/>
          <w:bCs/>
          <w:sz w:val="40"/>
          <w:szCs w:val="40"/>
        </w:rPr>
      </w:pPr>
    </w:p>
    <w:p w:rsidR="00FF551A" w:rsidRDefault="00FF551A">
      <w:pPr>
        <w:pStyle w:val="Default"/>
        <w:spacing w:line="360" w:lineRule="auto"/>
        <w:jc w:val="center"/>
        <w:rPr>
          <w:b/>
          <w:bCs/>
          <w:sz w:val="40"/>
          <w:szCs w:val="40"/>
        </w:rPr>
      </w:pPr>
    </w:p>
    <w:p w:rsidR="00FF551A" w:rsidRDefault="00FF551A">
      <w:pPr>
        <w:pStyle w:val="Default"/>
        <w:spacing w:line="360" w:lineRule="auto"/>
        <w:jc w:val="center"/>
        <w:rPr>
          <w:b/>
          <w:bCs/>
          <w:sz w:val="40"/>
          <w:szCs w:val="40"/>
        </w:rPr>
      </w:pPr>
    </w:p>
    <w:p w:rsidR="00FF551A" w:rsidRDefault="00FF551A">
      <w:pPr>
        <w:pStyle w:val="Default"/>
        <w:spacing w:line="360" w:lineRule="auto"/>
        <w:rPr>
          <w:sz w:val="40"/>
          <w:szCs w:val="40"/>
        </w:rPr>
      </w:pPr>
    </w:p>
    <w:p w:rsidR="00FF551A" w:rsidRDefault="00BC35B9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Rok szkolny 202</w:t>
      </w:r>
      <w:r>
        <w:rPr>
          <w:b/>
          <w:bCs/>
          <w:sz w:val="23"/>
          <w:szCs w:val="23"/>
        </w:rPr>
        <w:t>6</w:t>
      </w:r>
      <w:r>
        <w:rPr>
          <w:b/>
          <w:bCs/>
          <w:sz w:val="23"/>
          <w:szCs w:val="23"/>
        </w:rPr>
        <w:t>/202</w:t>
      </w:r>
      <w:r>
        <w:rPr>
          <w:b/>
          <w:bCs/>
          <w:sz w:val="23"/>
          <w:szCs w:val="23"/>
        </w:rPr>
        <w:t>7</w:t>
      </w:r>
      <w:r>
        <w:rPr>
          <w:b/>
          <w:bCs/>
          <w:sz w:val="23"/>
          <w:szCs w:val="23"/>
        </w:rPr>
        <w:t xml:space="preserve"> </w:t>
      </w:r>
    </w:p>
    <w:p w:rsidR="00FF551A" w:rsidRDefault="00BC35B9">
      <w:pPr>
        <w:pStyle w:val="Default"/>
        <w:spacing w:line="360" w:lineRule="auto"/>
        <w:jc w:val="right"/>
        <w:rPr>
          <w:sz w:val="21"/>
          <w:szCs w:val="21"/>
        </w:rPr>
      </w:pPr>
      <w:r>
        <w:rPr>
          <w:b/>
          <w:bCs/>
          <w:sz w:val="21"/>
          <w:szCs w:val="21"/>
        </w:rPr>
        <w:t xml:space="preserve">Opracował: </w:t>
      </w:r>
    </w:p>
    <w:p w:rsidR="00FF551A" w:rsidRDefault="00BC35B9">
      <w:pPr>
        <w:pStyle w:val="Default"/>
        <w:spacing w:line="360" w:lineRule="auto"/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Tomasz Piwowar</w:t>
      </w:r>
    </w:p>
    <w:p w:rsidR="00FF551A" w:rsidRDefault="00FF551A">
      <w:pPr>
        <w:pStyle w:val="Default"/>
        <w:spacing w:line="360" w:lineRule="auto"/>
        <w:jc w:val="center"/>
        <w:rPr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Kontrakt między nauczycielem i uczniem: 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Ze względu na indywidualizację wymagań wynikającą ze specyfiki przedmiotu „plastyka” na ocenę składać się będą przede wszystkim dwa elementy: stosunek ucznia do przedmiotu oraz wysiłek wkładany przez ucznia w wywiąz</w:t>
      </w:r>
      <w:r>
        <w:rPr>
          <w:rFonts w:ascii="Times New Roman" w:hAnsi="Times New Roman" w:cs="Times New Roman"/>
          <w:sz w:val="23"/>
          <w:szCs w:val="23"/>
        </w:rPr>
        <w:t xml:space="preserve">ywanie się z obowiązków wynikających ze specyfiki tych zajęć. </w:t>
      </w:r>
    </w:p>
    <w:p w:rsidR="00FF551A" w:rsidRDefault="00BC35B9">
      <w:pPr>
        <w:pStyle w:val="Default"/>
        <w:spacing w:after="17"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>
        <w:rPr>
          <w:rFonts w:ascii="Times New Roman" w:hAnsi="Times New Roman" w:cs="Times New Roman"/>
          <w:sz w:val="23"/>
          <w:szCs w:val="23"/>
        </w:rPr>
        <w:t>Na pierwszej lekcji w roku szkolnym uczniowie zapoznawani są z wymaganiami edukacyjnymi niezbędnymi do otrzymania przez ucznia poszczególnych śródrocznych i rocznych ocen klasyfikacyjnych. W</w:t>
      </w:r>
      <w:r>
        <w:rPr>
          <w:rFonts w:ascii="Times New Roman" w:hAnsi="Times New Roman" w:cs="Times New Roman"/>
          <w:sz w:val="23"/>
          <w:szCs w:val="23"/>
        </w:rPr>
        <w:t xml:space="preserve">ymagania na poszczególne oceny są udostępnione uczniom oraz rodzicom na stronie internetowej szkoły. Oceny są jawne, oparte o poznane kryteria. </w:t>
      </w:r>
    </w:p>
    <w:p w:rsidR="00FF551A" w:rsidRDefault="00BC35B9">
      <w:pPr>
        <w:pStyle w:val="Default"/>
        <w:spacing w:after="1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rFonts w:ascii="Times New Roman" w:hAnsi="Times New Roman" w:cs="Times New Roman"/>
          <w:sz w:val="23"/>
          <w:szCs w:val="23"/>
        </w:rPr>
        <w:t>W trakcie semestru uczeń może dwukrotnie zgłosić przed lekcją brak przygotowania (</w:t>
      </w:r>
      <w:proofErr w:type="spellStart"/>
      <w:r>
        <w:rPr>
          <w:rFonts w:ascii="Times New Roman" w:hAnsi="Times New Roman" w:cs="Times New Roman"/>
          <w:sz w:val="23"/>
          <w:szCs w:val="23"/>
        </w:rPr>
        <w:t>np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). </w:t>
      </w:r>
    </w:p>
    <w:p w:rsidR="00FF551A" w:rsidRDefault="00BC35B9">
      <w:pPr>
        <w:pStyle w:val="Default"/>
        <w:spacing w:after="1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r>
        <w:rPr>
          <w:rFonts w:ascii="Times New Roman" w:hAnsi="Times New Roman" w:cs="Times New Roman"/>
          <w:sz w:val="23"/>
          <w:szCs w:val="23"/>
        </w:rPr>
        <w:t xml:space="preserve">Oceny cząstkowe to: celujący, bardzo dobry, dobry, dostateczny, dopuszczający, niedostateczny. </w:t>
      </w:r>
    </w:p>
    <w:p w:rsidR="00FF551A" w:rsidRDefault="00BC35B9">
      <w:pPr>
        <w:pStyle w:val="Default"/>
        <w:spacing w:after="1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>
        <w:rPr>
          <w:rFonts w:ascii="Times New Roman" w:hAnsi="Times New Roman" w:cs="Times New Roman"/>
          <w:sz w:val="23"/>
          <w:szCs w:val="23"/>
        </w:rPr>
        <w:t xml:space="preserve">Każda ocena jest uzasadniona – uczeń ma prawo wiedzieć, dlaczego otrzymał dany stopień.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5. </w:t>
      </w:r>
      <w:r>
        <w:rPr>
          <w:rFonts w:ascii="Times New Roman" w:hAnsi="Times New Roman" w:cs="Times New Roman"/>
          <w:sz w:val="23"/>
          <w:szCs w:val="23"/>
        </w:rPr>
        <w:t xml:space="preserve">Ponadto przewiduje się stosowanie plusów (za aktywność, prace </w:t>
      </w:r>
      <w:r>
        <w:rPr>
          <w:rFonts w:ascii="Times New Roman" w:hAnsi="Times New Roman" w:cs="Times New Roman"/>
          <w:sz w:val="23"/>
          <w:szCs w:val="23"/>
        </w:rPr>
        <w:t>dodatkowe) i minusów (za nieprzygotowanie do lekcji powyżej ustalonego limitu, niedotrzymywanie terminów). Uczeń otrzymuje ocenę bardzo dobrą za trzy plusy i ocenę niedostateczną za trzy minusy.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6. </w:t>
      </w:r>
      <w:r>
        <w:rPr>
          <w:rFonts w:ascii="Times New Roman" w:hAnsi="Times New Roman" w:cs="Times New Roman"/>
          <w:sz w:val="23"/>
          <w:szCs w:val="23"/>
        </w:rPr>
        <w:t>Wszystkie sprawdziany (testy) oceniane wg następującej ska</w:t>
      </w:r>
      <w:r>
        <w:rPr>
          <w:rFonts w:ascii="Times New Roman" w:hAnsi="Times New Roman" w:cs="Times New Roman"/>
          <w:sz w:val="23"/>
          <w:szCs w:val="23"/>
        </w:rPr>
        <w:t xml:space="preserve">li: </w:t>
      </w:r>
    </w:p>
    <w:p w:rsidR="00FF551A" w:rsidRDefault="00FF551A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0 - 29% niedostateczny 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30 - 49% dopuszczający 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50 - 69% dostateczny 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70 - 84% dobry 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85 - 95% bardzo dobry 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96 - 100% celujący </w:t>
      </w:r>
    </w:p>
    <w:p w:rsidR="00FF551A" w:rsidRDefault="00BC35B9">
      <w:pPr>
        <w:pStyle w:val="Default"/>
        <w:spacing w:after="38"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7. </w:t>
      </w:r>
      <w:r>
        <w:rPr>
          <w:rFonts w:ascii="Times New Roman" w:hAnsi="Times New Roman" w:cs="Times New Roman"/>
          <w:sz w:val="23"/>
          <w:szCs w:val="23"/>
        </w:rPr>
        <w:t>Począwszy do klasy IV ocena śródroczna i roczna jest wynikiem ocen cząstkowych oraz oceny proponowanej przez nauczycie</w:t>
      </w:r>
      <w:r>
        <w:rPr>
          <w:rFonts w:ascii="Times New Roman" w:hAnsi="Times New Roman" w:cs="Times New Roman"/>
          <w:sz w:val="23"/>
          <w:szCs w:val="23"/>
        </w:rPr>
        <w:t xml:space="preserve">la, wynikającej z rozpoznania poziomu i postępów w opanowaniu przez ucznia wiadomości i umiejętności. Ostateczna decyzja należy do nauczyciela przedmiotu. 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8. </w:t>
      </w:r>
      <w:r>
        <w:rPr>
          <w:rFonts w:ascii="Times New Roman" w:hAnsi="Times New Roman" w:cs="Times New Roman"/>
          <w:sz w:val="23"/>
          <w:szCs w:val="23"/>
        </w:rPr>
        <w:t xml:space="preserve">W przypadku, gdy uczeń nie zgadza się z zaproponowaną przez nauczyciela oceną wystawioną na </w:t>
      </w:r>
      <w:proofErr w:type="gramStart"/>
      <w:r>
        <w:rPr>
          <w:rFonts w:ascii="Times New Roman" w:hAnsi="Times New Roman" w:cs="Times New Roman"/>
          <w:sz w:val="23"/>
          <w:szCs w:val="23"/>
        </w:rPr>
        <w:t>konie</w:t>
      </w:r>
      <w:r>
        <w:rPr>
          <w:rFonts w:ascii="Times New Roman" w:hAnsi="Times New Roman" w:cs="Times New Roman"/>
          <w:sz w:val="23"/>
          <w:szCs w:val="23"/>
        </w:rPr>
        <w:t>c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roku szkolnego, uczeń jest zobowiązany do napisania testu, sprawdzającego wiadomości i umiejętności w zakresie wymagań na konkretną ocenę. Procedury przebiegu egzaminu znajdują się w Statucie Szkoły. </w:t>
      </w:r>
    </w:p>
    <w:p w:rsidR="00FF551A" w:rsidRDefault="00FF551A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Zasady oceniania mają na celu wspieranie rozwoju int</w:t>
      </w:r>
      <w:r>
        <w:rPr>
          <w:rFonts w:ascii="Times New Roman" w:hAnsi="Times New Roman" w:cs="Times New Roman"/>
          <w:sz w:val="23"/>
          <w:szCs w:val="23"/>
        </w:rPr>
        <w:t xml:space="preserve">elektualnego i osobowościowego ucznia. Wymagania edukacyjne formułowane są w oparciu o podstawę programową oraz program nauczania plastyki w klasach </w:t>
      </w:r>
      <w:r>
        <w:rPr>
          <w:rFonts w:ascii="Times New Roman" w:hAnsi="Times New Roman" w:cs="Times New Roman"/>
          <w:sz w:val="23"/>
          <w:szCs w:val="23"/>
        </w:rPr>
        <w:t>5</w:t>
      </w:r>
      <w:r>
        <w:rPr>
          <w:rFonts w:ascii="Times New Roman" w:hAnsi="Times New Roman" w:cs="Times New Roman"/>
          <w:sz w:val="23"/>
          <w:szCs w:val="23"/>
        </w:rPr>
        <w:t>-</w:t>
      </w:r>
      <w:r>
        <w:rPr>
          <w:rFonts w:ascii="Times New Roman" w:hAnsi="Times New Roman" w:cs="Times New Roman"/>
          <w:sz w:val="23"/>
          <w:szCs w:val="23"/>
        </w:rPr>
        <w:t>6</w:t>
      </w:r>
      <w:r>
        <w:rPr>
          <w:rFonts w:ascii="Times New Roman" w:hAnsi="Times New Roman" w:cs="Times New Roman"/>
          <w:sz w:val="23"/>
          <w:szCs w:val="23"/>
        </w:rPr>
        <w:t xml:space="preserve"> szkoły podstawowej "Do dzieła".</w:t>
      </w:r>
    </w:p>
    <w:p w:rsidR="00FF551A" w:rsidRDefault="00FF551A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FF551A" w:rsidRDefault="00FF551A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FF551A" w:rsidRDefault="00FF551A">
      <w:pPr>
        <w:pStyle w:val="Default"/>
        <w:spacing w:line="360" w:lineRule="auto"/>
        <w:jc w:val="both"/>
        <w:rPr>
          <w:sz w:val="23"/>
          <w:szCs w:val="23"/>
        </w:rPr>
      </w:pPr>
    </w:p>
    <w:p w:rsidR="00FF551A" w:rsidRDefault="00FF551A">
      <w:pPr>
        <w:pStyle w:val="Default"/>
        <w:spacing w:line="360" w:lineRule="auto"/>
        <w:jc w:val="both"/>
        <w:rPr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lastRenderedPageBreak/>
        <w:t xml:space="preserve">1. Kryteria ocen z plastyki.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Nauczyciel, dokonując oceny, zwraca u</w:t>
      </w:r>
      <w:r>
        <w:rPr>
          <w:rFonts w:ascii="Times New Roman" w:hAnsi="Times New Roman" w:cs="Times New Roman"/>
          <w:sz w:val="23"/>
          <w:szCs w:val="23"/>
        </w:rPr>
        <w:t xml:space="preserve">wagę przede wszystkim na: </w:t>
      </w:r>
    </w:p>
    <w:p w:rsidR="00FF551A" w:rsidRDefault="00BC35B9">
      <w:pPr>
        <w:pStyle w:val="Default"/>
        <w:numPr>
          <w:ilvl w:val="0"/>
          <w:numId w:val="1"/>
        </w:numPr>
        <w:spacing w:after="66"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sz w:val="23"/>
          <w:szCs w:val="23"/>
        </w:rPr>
        <w:t>poziom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uzdolnień i predyspozycji plastycznych ucznia, </w:t>
      </w:r>
    </w:p>
    <w:p w:rsidR="00FF551A" w:rsidRDefault="00BC35B9">
      <w:pPr>
        <w:pStyle w:val="Default"/>
        <w:numPr>
          <w:ilvl w:val="0"/>
          <w:numId w:val="1"/>
        </w:numPr>
        <w:spacing w:after="66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proofErr w:type="gramStart"/>
      <w:r>
        <w:rPr>
          <w:rFonts w:ascii="Times New Roman" w:hAnsi="Times New Roman" w:cs="Times New Roman"/>
          <w:sz w:val="23"/>
          <w:szCs w:val="23"/>
        </w:rPr>
        <w:t>indywidualny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wkład pracy potrzebny do realizacji określonych zadań plastycznych, </w:t>
      </w:r>
    </w:p>
    <w:p w:rsidR="00FF551A" w:rsidRDefault="00BC35B9">
      <w:pPr>
        <w:pStyle w:val="Default"/>
        <w:numPr>
          <w:ilvl w:val="0"/>
          <w:numId w:val="1"/>
        </w:numPr>
        <w:spacing w:after="66"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sz w:val="23"/>
          <w:szCs w:val="23"/>
        </w:rPr>
        <w:t>zaangażowanie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w działania plastyczne i jego aktywny w nich udział, </w:t>
      </w:r>
    </w:p>
    <w:p w:rsidR="00FF551A" w:rsidRDefault="00BC35B9">
      <w:pPr>
        <w:pStyle w:val="Default"/>
        <w:numPr>
          <w:ilvl w:val="0"/>
          <w:numId w:val="1"/>
        </w:numPr>
        <w:spacing w:after="66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proofErr w:type="gramStart"/>
      <w:r>
        <w:rPr>
          <w:rFonts w:ascii="Times New Roman" w:hAnsi="Times New Roman" w:cs="Times New Roman"/>
          <w:sz w:val="23"/>
          <w:szCs w:val="23"/>
        </w:rPr>
        <w:t>poziom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wiedzy i umiejętności w zakresie różnych form aktywności plastycznej i wiadomości z teorii plastyki, </w:t>
      </w:r>
    </w:p>
    <w:p w:rsidR="00FF551A" w:rsidRDefault="00BC35B9">
      <w:pPr>
        <w:pStyle w:val="Default"/>
        <w:numPr>
          <w:ilvl w:val="0"/>
          <w:numId w:val="1"/>
        </w:numPr>
        <w:spacing w:after="66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proofErr w:type="gramStart"/>
      <w:r>
        <w:rPr>
          <w:rFonts w:ascii="Times New Roman" w:hAnsi="Times New Roman" w:cs="Times New Roman"/>
          <w:sz w:val="23"/>
          <w:szCs w:val="23"/>
        </w:rPr>
        <w:t>podejmowanie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przez ucznia dodatkowych zadań plastycznych, włączanie się w życie artystyczne szkoły i środowiska, </w:t>
      </w:r>
    </w:p>
    <w:p w:rsidR="00FF551A" w:rsidRDefault="00BC35B9">
      <w:pPr>
        <w:pStyle w:val="Default"/>
        <w:numPr>
          <w:ilvl w:val="0"/>
          <w:numId w:val="1"/>
        </w:numPr>
        <w:spacing w:after="66"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sz w:val="23"/>
          <w:szCs w:val="23"/>
        </w:rPr>
        <w:t>przygotowanie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do zajęć, </w:t>
      </w:r>
    </w:p>
    <w:p w:rsidR="00FF551A" w:rsidRDefault="00BC35B9">
      <w:pPr>
        <w:pStyle w:val="Default"/>
        <w:numPr>
          <w:ilvl w:val="0"/>
          <w:numId w:val="1"/>
        </w:numPr>
        <w:spacing w:after="66" w:line="360" w:lineRule="auto"/>
        <w:jc w:val="both"/>
        <w:rPr>
          <w:sz w:val="23"/>
          <w:szCs w:val="23"/>
        </w:rPr>
      </w:pPr>
      <w:r>
        <w:rPr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3"/>
          <w:szCs w:val="23"/>
        </w:rPr>
        <w:t>podejm</w:t>
      </w:r>
      <w:r>
        <w:rPr>
          <w:rFonts w:ascii="Times New Roman" w:hAnsi="Times New Roman" w:cs="Times New Roman"/>
          <w:sz w:val="23"/>
          <w:szCs w:val="23"/>
        </w:rPr>
        <w:t>owanie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współpracy, umiejętność podziału zadań w pracy zespołowej, dyskutowania, porównywania stanowisk, dochodzenia do porozumienia </w:t>
      </w:r>
    </w:p>
    <w:p w:rsidR="00FF551A" w:rsidRDefault="00BC35B9">
      <w:pPr>
        <w:pStyle w:val="Default"/>
        <w:numPr>
          <w:ilvl w:val="0"/>
          <w:numId w:val="1"/>
        </w:numPr>
        <w:spacing w:after="66" w:line="360" w:lineRule="auto"/>
        <w:jc w:val="both"/>
        <w:rPr>
          <w:sz w:val="23"/>
          <w:szCs w:val="23"/>
        </w:rPr>
      </w:pPr>
      <w:r>
        <w:rPr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3"/>
          <w:szCs w:val="23"/>
        </w:rPr>
        <w:t>kulturę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twórczości w zakresie tworzenia i odbioru dzieł, odpowiednie zachowanie podczas pracy </w:t>
      </w:r>
    </w:p>
    <w:p w:rsidR="00FF551A" w:rsidRDefault="00BC35B9">
      <w:pPr>
        <w:pStyle w:val="Default"/>
        <w:numPr>
          <w:ilvl w:val="0"/>
          <w:numId w:val="1"/>
        </w:numPr>
        <w:spacing w:after="66" w:line="360" w:lineRule="auto"/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</w:rPr>
        <w:t>stopień</w:t>
      </w:r>
      <w:proofErr w:type="gramEnd"/>
      <w:r>
        <w:rPr>
          <w:rFonts w:ascii="Times New Roman" w:hAnsi="Times New Roman" w:cs="Times New Roman"/>
        </w:rPr>
        <w:t xml:space="preserve"> wykorzystania posi</w:t>
      </w:r>
      <w:r>
        <w:rPr>
          <w:rFonts w:ascii="Times New Roman" w:hAnsi="Times New Roman" w:cs="Times New Roman"/>
        </w:rPr>
        <w:t xml:space="preserve">adanej wiedzy w praktycznym działaniu </w:t>
      </w:r>
    </w:p>
    <w:p w:rsidR="00FF551A" w:rsidRDefault="00BC35B9">
      <w:pPr>
        <w:pStyle w:val="Default"/>
        <w:numPr>
          <w:ilvl w:val="0"/>
          <w:numId w:val="1"/>
        </w:numPr>
        <w:spacing w:after="66" w:line="36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sz w:val="23"/>
          <w:szCs w:val="23"/>
        </w:rPr>
        <w:t>wysiłek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wkładany przez ucznia i wywiązywanie się z obowiązków wynikających ze specyfiki przedmiotu. </w:t>
      </w:r>
    </w:p>
    <w:p w:rsidR="00FF551A" w:rsidRDefault="00FF551A">
      <w:pPr>
        <w:pStyle w:val="Default"/>
        <w:spacing w:line="360" w:lineRule="auto"/>
        <w:jc w:val="both"/>
        <w:rPr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2. Zasady oceniania uczniów.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Prace plastyczne oceniane są wg ustalonych zasad podanych przed rozpoczęciem pracy. Prace ucznia oceniane są za: </w:t>
      </w:r>
    </w:p>
    <w:p w:rsidR="00FF551A" w:rsidRDefault="00BC35B9">
      <w:pPr>
        <w:pStyle w:val="Default"/>
        <w:numPr>
          <w:ilvl w:val="0"/>
          <w:numId w:val="1"/>
        </w:numPr>
        <w:spacing w:after="66"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sz w:val="23"/>
          <w:szCs w:val="23"/>
        </w:rPr>
        <w:t>zgodność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z tematem, bogactwo treści, wartości formalne (kompozycja, kolorystyka, zastosowane materiały oraz technika), </w:t>
      </w:r>
    </w:p>
    <w:p w:rsidR="00FF551A" w:rsidRDefault="00BC35B9">
      <w:pPr>
        <w:pStyle w:val="Default"/>
        <w:numPr>
          <w:ilvl w:val="0"/>
          <w:numId w:val="1"/>
        </w:numPr>
        <w:spacing w:after="66"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sz w:val="23"/>
          <w:szCs w:val="23"/>
        </w:rPr>
        <w:t>trafność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obserwacji, p</w:t>
      </w:r>
      <w:r>
        <w:rPr>
          <w:rFonts w:ascii="Times New Roman" w:hAnsi="Times New Roman" w:cs="Times New Roman"/>
          <w:sz w:val="23"/>
          <w:szCs w:val="23"/>
        </w:rPr>
        <w:t xml:space="preserve">omysłowość (oryginalność), </w:t>
      </w:r>
    </w:p>
    <w:p w:rsidR="00FF551A" w:rsidRDefault="00BC35B9">
      <w:pPr>
        <w:pStyle w:val="Default"/>
        <w:numPr>
          <w:ilvl w:val="0"/>
          <w:numId w:val="1"/>
        </w:numPr>
        <w:spacing w:after="66"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sz w:val="23"/>
          <w:szCs w:val="23"/>
        </w:rPr>
        <w:t>ocenie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podlegają tylko prace wykonane samodzielnie przez ucznia, </w:t>
      </w:r>
    </w:p>
    <w:p w:rsidR="00FF551A" w:rsidRDefault="00BC35B9">
      <w:pPr>
        <w:pStyle w:val="Default"/>
        <w:numPr>
          <w:ilvl w:val="0"/>
          <w:numId w:val="1"/>
        </w:numPr>
        <w:spacing w:after="66"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sz w:val="23"/>
          <w:szCs w:val="23"/>
        </w:rPr>
        <w:t>ocenę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niedostateczną otrzymuje uczeń wtedy, gdy nie odda pracy do oceny, </w:t>
      </w:r>
    </w:p>
    <w:p w:rsidR="00FF551A" w:rsidRDefault="00BC35B9">
      <w:pPr>
        <w:pStyle w:val="Default"/>
        <w:numPr>
          <w:ilvl w:val="0"/>
          <w:numId w:val="1"/>
        </w:numPr>
        <w:spacing w:after="66"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sz w:val="23"/>
          <w:szCs w:val="23"/>
        </w:rPr>
        <w:t>każda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aktywność twórcza jest oceniana pozytywnie, </w:t>
      </w:r>
    </w:p>
    <w:p w:rsidR="00FF551A" w:rsidRDefault="00BC35B9">
      <w:pPr>
        <w:pStyle w:val="Default"/>
        <w:numPr>
          <w:ilvl w:val="0"/>
          <w:numId w:val="1"/>
        </w:numPr>
        <w:spacing w:after="66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jeżeli uczeń nie skończył pracy na za</w:t>
      </w:r>
      <w:r>
        <w:rPr>
          <w:rFonts w:ascii="Times New Roman" w:hAnsi="Times New Roman" w:cs="Times New Roman"/>
          <w:sz w:val="23"/>
          <w:szCs w:val="23"/>
        </w:rPr>
        <w:t xml:space="preserve">jęciach to może to zrobić na kolejnych </w:t>
      </w:r>
      <w:proofErr w:type="gramStart"/>
      <w:r>
        <w:rPr>
          <w:rFonts w:ascii="Times New Roman" w:hAnsi="Times New Roman" w:cs="Times New Roman"/>
          <w:sz w:val="23"/>
          <w:szCs w:val="23"/>
        </w:rPr>
        <w:t>zajęciach  i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oddać pracę w ciągu tygodnia od zakończenia tej pracy na lekcji, </w:t>
      </w:r>
    </w:p>
    <w:p w:rsidR="00FF551A" w:rsidRDefault="00BC35B9">
      <w:pPr>
        <w:pStyle w:val="Default"/>
        <w:numPr>
          <w:ilvl w:val="0"/>
          <w:numId w:val="1"/>
        </w:numPr>
        <w:spacing w:after="66"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sz w:val="23"/>
          <w:szCs w:val="23"/>
        </w:rPr>
        <w:t>uczeń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może poprawić oceny niedostateczne za nieterminowe oddanie pracy, </w:t>
      </w:r>
    </w:p>
    <w:p w:rsidR="00FF551A" w:rsidRDefault="00BC35B9">
      <w:pPr>
        <w:pStyle w:val="Default"/>
        <w:numPr>
          <w:ilvl w:val="0"/>
          <w:numId w:val="1"/>
        </w:numPr>
        <w:spacing w:after="66"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sz w:val="23"/>
          <w:szCs w:val="23"/>
        </w:rPr>
        <w:t>dwa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razy w semestrze można być nieprzygotowanym do zajęć, zgłosze</w:t>
      </w:r>
      <w:r>
        <w:rPr>
          <w:rFonts w:ascii="Times New Roman" w:hAnsi="Times New Roman" w:cs="Times New Roman"/>
          <w:sz w:val="23"/>
          <w:szCs w:val="23"/>
        </w:rPr>
        <w:t xml:space="preserve">nie może dotyczyć braku podręcznika, materiałów plastycznych, zaległej pracy, </w:t>
      </w:r>
    </w:p>
    <w:p w:rsidR="00FF551A" w:rsidRDefault="00BC35B9">
      <w:pPr>
        <w:pStyle w:val="Default"/>
        <w:numPr>
          <w:ilvl w:val="0"/>
          <w:numId w:val="1"/>
        </w:numPr>
        <w:spacing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sz w:val="23"/>
          <w:szCs w:val="23"/>
        </w:rPr>
        <w:t>jeżeli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z braku materiałów uczeń nie może wykonać pracy na lekcji na zadany temat, nauczyciel wyznacza mu zadanie podobne adekwatnie do przyborów, jakimi uczeń dysponuje na zajęc</w:t>
      </w:r>
      <w:r>
        <w:rPr>
          <w:rFonts w:ascii="Times New Roman" w:hAnsi="Times New Roman" w:cs="Times New Roman"/>
          <w:sz w:val="23"/>
          <w:szCs w:val="23"/>
        </w:rPr>
        <w:t xml:space="preserve">iach, </w:t>
      </w:r>
    </w:p>
    <w:p w:rsidR="00FF551A" w:rsidRDefault="00BC35B9">
      <w:pPr>
        <w:pStyle w:val="Default"/>
        <w:numPr>
          <w:ilvl w:val="0"/>
          <w:numId w:val="1"/>
        </w:numPr>
        <w:spacing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sz w:val="23"/>
          <w:szCs w:val="23"/>
        </w:rPr>
        <w:lastRenderedPageBreak/>
        <w:t>uczeń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może wykonać zaległą pracę lub pracę wykonywaną w innej technice (ze względu na brak przyborów) na następnej lekcji po uzgodnieniu z nauczycielem. </w:t>
      </w:r>
    </w:p>
    <w:p w:rsidR="00FF551A" w:rsidRDefault="00FF551A">
      <w:pPr>
        <w:pStyle w:val="Default"/>
        <w:spacing w:line="360" w:lineRule="auto"/>
        <w:jc w:val="both"/>
        <w:rPr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3. Szczegółowe kryteria ocen: </w:t>
      </w:r>
    </w:p>
    <w:p w:rsidR="00FF551A" w:rsidRDefault="00FF551A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b/>
          <w:bCs/>
          <w:sz w:val="23"/>
          <w:szCs w:val="23"/>
        </w:rPr>
        <w:t>a</w:t>
      </w:r>
      <w:proofErr w:type="gramEnd"/>
      <w:r>
        <w:rPr>
          <w:rFonts w:ascii="Times New Roman" w:hAnsi="Times New Roman" w:cs="Times New Roman"/>
          <w:b/>
          <w:bCs/>
          <w:sz w:val="23"/>
          <w:szCs w:val="23"/>
        </w:rPr>
        <w:t xml:space="preserve">/ocena celująca (6) </w:t>
      </w:r>
    </w:p>
    <w:p w:rsidR="00FF551A" w:rsidRDefault="00BC35B9">
      <w:pPr>
        <w:pStyle w:val="Default"/>
        <w:spacing w:after="40"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czynny udział w zajęciach, kompletne, estetyczne i zgodne z tematem i określonymi zagadnieniami plastycznymi wykonanie ćwiczeń i prac plastycznych, </w:t>
      </w:r>
    </w:p>
    <w:p w:rsidR="00FF551A" w:rsidRDefault="00BC35B9">
      <w:pPr>
        <w:pStyle w:val="Default"/>
        <w:spacing w:after="40"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pełne przyswojenie wiadomości objętych programem nauczania, </w:t>
      </w:r>
    </w:p>
    <w:p w:rsidR="00FF551A" w:rsidRDefault="00BC35B9">
      <w:pPr>
        <w:pStyle w:val="Default"/>
        <w:spacing w:after="40"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>poszerzanie wiedzy, uczestnictwo w konkurs</w:t>
      </w:r>
      <w:r>
        <w:rPr>
          <w:rFonts w:ascii="Times New Roman" w:hAnsi="Times New Roman" w:cs="Times New Roman"/>
          <w:sz w:val="23"/>
          <w:szCs w:val="23"/>
        </w:rPr>
        <w:t xml:space="preserve">ach plastycznych na terenie szkoły i poza nią, </w:t>
      </w:r>
    </w:p>
    <w:p w:rsidR="00FF551A" w:rsidRDefault="00BC35B9">
      <w:pPr>
        <w:pStyle w:val="Default"/>
        <w:spacing w:line="360" w:lineRule="auto"/>
        <w:jc w:val="both"/>
        <w:rPr>
          <w:rFonts w:ascii="Wingdings" w:hAnsi="Wingdings" w:cs="Wingdings"/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umiejętności w zadaniach nietypowych, </w:t>
      </w:r>
    </w:p>
    <w:p w:rsidR="00FF551A" w:rsidRDefault="00BC35B9">
      <w:pPr>
        <w:pStyle w:val="Default"/>
        <w:spacing w:after="45"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wykonywanie prac dodatkowych (dekoracji, plakatów),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wszystkie prace oddane w terminie, przygotowanie do zajęć; </w:t>
      </w:r>
    </w:p>
    <w:p w:rsidR="00FF551A" w:rsidRDefault="00FF551A">
      <w:pPr>
        <w:pStyle w:val="Default"/>
        <w:spacing w:line="360" w:lineRule="auto"/>
        <w:jc w:val="both"/>
        <w:rPr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b/>
          <w:bCs/>
          <w:sz w:val="23"/>
          <w:szCs w:val="23"/>
        </w:rPr>
        <w:t>b</w:t>
      </w:r>
      <w:proofErr w:type="gramEnd"/>
      <w:r>
        <w:rPr>
          <w:rFonts w:ascii="Times New Roman" w:hAnsi="Times New Roman" w:cs="Times New Roman"/>
          <w:b/>
          <w:bCs/>
          <w:sz w:val="23"/>
          <w:szCs w:val="23"/>
        </w:rPr>
        <w:t xml:space="preserve">/ ocena bardzo dobra (5) </w:t>
      </w:r>
    </w:p>
    <w:p w:rsidR="00FF551A" w:rsidRDefault="00BC35B9">
      <w:pPr>
        <w:pStyle w:val="Default"/>
        <w:spacing w:after="45"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>czynny udział w zaję</w:t>
      </w:r>
      <w:r>
        <w:rPr>
          <w:rFonts w:ascii="Times New Roman" w:hAnsi="Times New Roman" w:cs="Times New Roman"/>
          <w:sz w:val="23"/>
          <w:szCs w:val="23"/>
        </w:rPr>
        <w:t xml:space="preserve">ciach lekcyjnych, estetyczne wykonywanie prac, ćwiczeń w określonym czasie lub przed jego upływem, </w:t>
      </w:r>
    </w:p>
    <w:p w:rsidR="00FF551A" w:rsidRDefault="00BC35B9">
      <w:pPr>
        <w:pStyle w:val="Default"/>
        <w:spacing w:after="45"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pełne przyswojenie wiadomości objętych programem nauczania, </w:t>
      </w:r>
    </w:p>
    <w:p w:rsidR="00FF551A" w:rsidRDefault="00BC35B9">
      <w:pPr>
        <w:pStyle w:val="Default"/>
        <w:spacing w:after="45"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prawidłowa organizacja pracy, </w:t>
      </w:r>
    </w:p>
    <w:p w:rsidR="00FF551A" w:rsidRDefault="00BC35B9">
      <w:pPr>
        <w:pStyle w:val="Default"/>
        <w:spacing w:after="45"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>wykorzystywanie wiadomości i umiejętności w zadaniach niet</w:t>
      </w:r>
      <w:r>
        <w:rPr>
          <w:rFonts w:ascii="Times New Roman" w:hAnsi="Times New Roman" w:cs="Times New Roman"/>
          <w:sz w:val="23"/>
          <w:szCs w:val="23"/>
        </w:rPr>
        <w:t xml:space="preserve">ypowych, </w:t>
      </w:r>
    </w:p>
    <w:p w:rsidR="00FF551A" w:rsidRDefault="00BC35B9">
      <w:pPr>
        <w:pStyle w:val="Default"/>
        <w:spacing w:after="45"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wykonywanie prac dodatkowych, </w:t>
      </w:r>
    </w:p>
    <w:p w:rsidR="00FF551A" w:rsidRDefault="00BC35B9">
      <w:pPr>
        <w:pStyle w:val="Default"/>
        <w:spacing w:after="45"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wszystkie prace oddane w terminie,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przygotowywanie się do zajęć; </w:t>
      </w:r>
    </w:p>
    <w:p w:rsidR="00FF551A" w:rsidRDefault="00FF551A">
      <w:pPr>
        <w:pStyle w:val="Default"/>
        <w:spacing w:line="360" w:lineRule="auto"/>
        <w:jc w:val="both"/>
        <w:rPr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b/>
          <w:bCs/>
          <w:sz w:val="23"/>
          <w:szCs w:val="23"/>
        </w:rPr>
        <w:t>c</w:t>
      </w:r>
      <w:proofErr w:type="gramEnd"/>
      <w:r>
        <w:rPr>
          <w:rFonts w:ascii="Times New Roman" w:hAnsi="Times New Roman" w:cs="Times New Roman"/>
          <w:b/>
          <w:bCs/>
          <w:sz w:val="23"/>
          <w:szCs w:val="23"/>
        </w:rPr>
        <w:t xml:space="preserve">/ ocena dobra (4) </w:t>
      </w:r>
    </w:p>
    <w:p w:rsidR="00FF551A" w:rsidRDefault="00BC35B9">
      <w:pPr>
        <w:pStyle w:val="Default"/>
        <w:spacing w:after="45"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gotowość i zabieranie głosu w dyskusji na tematy zaproponowane przez nauczyciela lub wykonywanych przez siebie i kolegów dziełach plastycznych, </w:t>
      </w:r>
    </w:p>
    <w:p w:rsidR="00FF551A" w:rsidRDefault="00BC35B9">
      <w:pPr>
        <w:pStyle w:val="Default"/>
        <w:spacing w:after="45"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>przyswojenie wiedzy i umiejętności i wykorzystanie jej w sytuacjach typowych, wykonywanie ćwiczeń objętych pr</w:t>
      </w:r>
      <w:r>
        <w:rPr>
          <w:rFonts w:ascii="Times New Roman" w:hAnsi="Times New Roman" w:cs="Times New Roman"/>
          <w:sz w:val="23"/>
          <w:szCs w:val="23"/>
        </w:rPr>
        <w:t xml:space="preserve">ogramem nauczania,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prace staranne i estetyczne; </w:t>
      </w:r>
    </w:p>
    <w:p w:rsidR="00FF551A" w:rsidRDefault="00FF551A">
      <w:pPr>
        <w:pStyle w:val="Default"/>
        <w:spacing w:line="360" w:lineRule="auto"/>
        <w:jc w:val="both"/>
        <w:rPr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b/>
          <w:bCs/>
          <w:sz w:val="23"/>
          <w:szCs w:val="23"/>
        </w:rPr>
        <w:t>d</w:t>
      </w:r>
      <w:proofErr w:type="gramEnd"/>
      <w:r>
        <w:rPr>
          <w:rFonts w:ascii="Times New Roman" w:hAnsi="Times New Roman" w:cs="Times New Roman"/>
          <w:b/>
          <w:bCs/>
          <w:sz w:val="23"/>
          <w:szCs w:val="23"/>
        </w:rPr>
        <w:t xml:space="preserve">/ ocena dostateczna (3) </w:t>
      </w:r>
    </w:p>
    <w:p w:rsidR="00FF551A" w:rsidRDefault="00BC35B9">
      <w:pPr>
        <w:pStyle w:val="Default"/>
        <w:spacing w:after="45"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podstawowe opanowanie materiału zawartego w programie nauczania, </w:t>
      </w:r>
    </w:p>
    <w:p w:rsidR="00FF551A" w:rsidRDefault="00BC35B9">
      <w:pPr>
        <w:pStyle w:val="Default"/>
        <w:spacing w:after="45"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trudności z zastosowaniem, wykorzystaniem wiedzy teoretycznej podczas wykonywania pracy,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>prace niestaran</w:t>
      </w:r>
      <w:r>
        <w:rPr>
          <w:rFonts w:ascii="Times New Roman" w:hAnsi="Times New Roman" w:cs="Times New Roman"/>
          <w:sz w:val="23"/>
          <w:szCs w:val="23"/>
        </w:rPr>
        <w:t xml:space="preserve">ne i nieestetyczne; </w:t>
      </w:r>
    </w:p>
    <w:p w:rsidR="00FF551A" w:rsidRDefault="00FF551A">
      <w:pPr>
        <w:pStyle w:val="Default"/>
        <w:spacing w:line="360" w:lineRule="auto"/>
        <w:jc w:val="both"/>
        <w:rPr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b/>
          <w:bCs/>
          <w:sz w:val="23"/>
          <w:szCs w:val="23"/>
        </w:rPr>
        <w:lastRenderedPageBreak/>
        <w:t>e</w:t>
      </w:r>
      <w:proofErr w:type="gramEnd"/>
      <w:r>
        <w:rPr>
          <w:rFonts w:ascii="Times New Roman" w:hAnsi="Times New Roman" w:cs="Times New Roman"/>
          <w:b/>
          <w:bCs/>
          <w:sz w:val="23"/>
          <w:szCs w:val="23"/>
        </w:rPr>
        <w:t xml:space="preserve">/ ocena dopuszczająca (2) </w:t>
      </w:r>
    </w:p>
    <w:p w:rsidR="00FF551A" w:rsidRDefault="00BC35B9">
      <w:pPr>
        <w:pStyle w:val="Default"/>
        <w:spacing w:after="43"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spore luki w wiadomościach (minimum programowe), </w:t>
      </w:r>
    </w:p>
    <w:p w:rsidR="00FF551A" w:rsidRDefault="00BC35B9">
      <w:pPr>
        <w:pStyle w:val="Default"/>
        <w:spacing w:after="43"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brak zaangażowania w pracę na lekcjach, </w:t>
      </w:r>
    </w:p>
    <w:p w:rsidR="00FF551A" w:rsidRDefault="00BC35B9">
      <w:pPr>
        <w:pStyle w:val="Default"/>
        <w:spacing w:after="43"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zgodne z tematem, ale nieestetyczne wykonywanie prac,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częste nieprzygotowanie do lekcji; </w:t>
      </w:r>
    </w:p>
    <w:p w:rsidR="00FF551A" w:rsidRDefault="00FF551A">
      <w:pPr>
        <w:pStyle w:val="Default"/>
        <w:spacing w:line="360" w:lineRule="auto"/>
        <w:jc w:val="both"/>
        <w:rPr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b/>
          <w:bCs/>
          <w:sz w:val="23"/>
          <w:szCs w:val="23"/>
        </w:rPr>
        <w:t>f</w:t>
      </w:r>
      <w:proofErr w:type="gramEnd"/>
      <w:r>
        <w:rPr>
          <w:rFonts w:ascii="Times New Roman" w:hAnsi="Times New Roman" w:cs="Times New Roman"/>
          <w:b/>
          <w:bCs/>
          <w:sz w:val="23"/>
          <w:szCs w:val="23"/>
        </w:rPr>
        <w:t xml:space="preserve">/ ocena niedostateczna (1) </w:t>
      </w:r>
    </w:p>
    <w:p w:rsidR="00FF551A" w:rsidRDefault="00BC35B9">
      <w:pPr>
        <w:pStyle w:val="Default"/>
        <w:spacing w:after="45"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nieopanowane wiadomości i umiejętności zawartych w programie nauczania, </w:t>
      </w:r>
    </w:p>
    <w:p w:rsidR="00FF551A" w:rsidRDefault="00BC35B9">
      <w:pPr>
        <w:pStyle w:val="Default"/>
        <w:spacing w:after="45"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brak zaangażowania i chęci do pracy, notoryczne nieprzygotowanie do zajęć,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 New Roman" w:hAnsi="Times New Roman" w:cs="Times New Roman"/>
          <w:sz w:val="23"/>
          <w:szCs w:val="23"/>
        </w:rPr>
        <w:t xml:space="preserve">nieterminowe oddanie prac do oceny. </w:t>
      </w:r>
    </w:p>
    <w:p w:rsidR="00FF551A" w:rsidRDefault="00FF551A">
      <w:pPr>
        <w:pStyle w:val="Default"/>
        <w:spacing w:line="360" w:lineRule="auto"/>
        <w:jc w:val="both"/>
        <w:rPr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DOSTOSOWANIE WYMAGAŃ EDUKACYJNYCH 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DLA UCZNIÓW OBJĘTYCH PPP: 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Nauczyciel jest zobowiązany na podstawie pisemnej opinii poradni </w:t>
      </w:r>
      <w:proofErr w:type="spellStart"/>
      <w:r>
        <w:rPr>
          <w:rFonts w:ascii="Times New Roman" w:hAnsi="Times New Roman" w:cs="Times New Roman"/>
          <w:sz w:val="23"/>
          <w:szCs w:val="23"/>
        </w:rPr>
        <w:t>psychologiczno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- pedagogicznej lub innej poradni specjalistycznej, dostosować wymagania edukacyjne w stosunku do ucznia, u którego stwierdzono specyficzne trudności</w:t>
      </w:r>
      <w:r>
        <w:rPr>
          <w:rFonts w:ascii="Times New Roman" w:hAnsi="Times New Roman" w:cs="Times New Roman"/>
          <w:sz w:val="23"/>
          <w:szCs w:val="23"/>
        </w:rPr>
        <w:t xml:space="preserve"> w uczeniu </w:t>
      </w:r>
      <w:proofErr w:type="gramStart"/>
      <w:r>
        <w:rPr>
          <w:rFonts w:ascii="Times New Roman" w:hAnsi="Times New Roman" w:cs="Times New Roman"/>
          <w:sz w:val="23"/>
          <w:szCs w:val="23"/>
        </w:rPr>
        <w:t>się,  uniemożliwiające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sprostanie tym wymaganiom. 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Wymagania dla uczniów z dysfunkcjami ustala się indywidualnie w zależności od dysfunkcji ucznia oraz wskazówek i zaleceń przekazanych przez poradnie, między innymi: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• podpowiadanie tematu pracy</w:t>
      </w:r>
      <w:r>
        <w:rPr>
          <w:rFonts w:ascii="Times New Roman" w:hAnsi="Times New Roman" w:cs="Times New Roman"/>
          <w:sz w:val="23"/>
          <w:szCs w:val="23"/>
        </w:rPr>
        <w:t xml:space="preserve"> plastycznej, częste podchodzenie do ucznia, ukierunkowywanie w działaniu 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podczas odpowiedzi ustnych zadawanie większej ilości prostych pytań zamiast jednego złożonego, stosując zasady stopniowania trudności i pozytywnego wzmocnienia,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• utrwalać zdobyt</w:t>
      </w:r>
      <w:r>
        <w:rPr>
          <w:rFonts w:ascii="Times New Roman" w:hAnsi="Times New Roman" w:cs="Times New Roman"/>
          <w:sz w:val="23"/>
          <w:szCs w:val="23"/>
        </w:rPr>
        <w:t xml:space="preserve">e wiadomości i umiejętności poprzez częste ich powtarzanie i przypominanie,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częste odwoływanie się do konkretu, przykładu, (np. graficzne przedstawianie omawianego zagadnienia), szerokie stosowanie zasady poglądowości,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• podchodzenie do dziecka w trakc</w:t>
      </w:r>
      <w:r>
        <w:rPr>
          <w:rFonts w:ascii="Times New Roman" w:hAnsi="Times New Roman" w:cs="Times New Roman"/>
          <w:sz w:val="23"/>
          <w:szCs w:val="23"/>
        </w:rPr>
        <w:t>ie samodzielnej pracy w razie potrzeby udzielenie pomocy i</w:t>
      </w:r>
      <w:r>
        <w:rPr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wyjaśnień, mobilizowanie do wysiłku i ukończenia pracy, 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podawanie poleceń w prostszej formie (dzielenie złożonych treści na proste, bardziej zrozumiałe części), 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obniżenie wymagań dotyczących </w:t>
      </w:r>
      <w:r>
        <w:rPr>
          <w:rFonts w:ascii="Times New Roman" w:hAnsi="Times New Roman" w:cs="Times New Roman"/>
          <w:sz w:val="23"/>
          <w:szCs w:val="23"/>
        </w:rPr>
        <w:t xml:space="preserve">estetyki pracy twórczej,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dostrzegać i podkreślać na forum klasy najmniejsze postępy ucznia, tworzyć atmosferę życzliwości i bezpieczeństwa.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• oceniając ucznia ze stwierdzoną dysleksją rozwojową nauczyciel uwzględnia występowanie błędów ujętych w katalo</w:t>
      </w:r>
      <w:r>
        <w:rPr>
          <w:rFonts w:ascii="Times New Roman" w:hAnsi="Times New Roman" w:cs="Times New Roman"/>
          <w:sz w:val="23"/>
          <w:szCs w:val="23"/>
        </w:rPr>
        <w:t xml:space="preserve">gu błędów dyslektycznych, do którego należą m.in.: 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nieumiejętność nazwania kierunku i zwrotu, 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kłopoty przy analizie dwóch rysunków jednocześnie, 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mylenie kształtów przedmiotów,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-trudności z rysowaniem (rysunek schematyczny, uproszczony) i organizacją przestrzenną prac plastycznych, 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obniżony poziom wykonania prac plastycznych i technicznych ( dobra własna inwencja twórcza i wyobraźnia), 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 xml:space="preserve">- mylenie prawej i lewej strony. </w:t>
      </w:r>
    </w:p>
    <w:p w:rsidR="00FF551A" w:rsidRDefault="00FF551A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FF551A" w:rsidRDefault="00FF551A">
      <w:pPr>
        <w:pStyle w:val="Default"/>
        <w:spacing w:line="360" w:lineRule="auto"/>
        <w:jc w:val="both"/>
        <w:rPr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PLAS</w:t>
      </w:r>
      <w:r>
        <w:rPr>
          <w:rFonts w:ascii="Times New Roman" w:hAnsi="Times New Roman" w:cs="Times New Roman"/>
          <w:b/>
          <w:bCs/>
          <w:sz w:val="23"/>
          <w:szCs w:val="23"/>
        </w:rPr>
        <w:t>TYKA KLASA V</w:t>
      </w:r>
    </w:p>
    <w:p w:rsidR="00FF551A" w:rsidRDefault="00FF551A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WYMAGANIA EDUKACYJNE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W klasie V uczniowie poznają kolejne elementy języka sztuki, takie jak: kontrasty barwne, kompozycja plastyczna i jej rodzaje, akcent kolorystyczny, faktura, perspektywa. Uczą się rozróżniać tradycyjne dziedziny sztuk pl</w:t>
      </w:r>
      <w:r>
        <w:rPr>
          <w:rFonts w:ascii="Times New Roman" w:hAnsi="Times New Roman" w:cs="Times New Roman"/>
          <w:sz w:val="23"/>
          <w:szCs w:val="23"/>
        </w:rPr>
        <w:t>astycznych: malarstwo, rysunek, rzeźbę, architekturę i grafikę. Mają sposobność przyjrzenia się rozwojowi także tych dziedzin na przestrzeni dziejów. Podczas lekcji podejmują działania plastyczne związane z poznawaniem poszczególnych zagadnień. Ćwiczenia p</w:t>
      </w:r>
      <w:r>
        <w:rPr>
          <w:rFonts w:ascii="Times New Roman" w:hAnsi="Times New Roman" w:cs="Times New Roman"/>
          <w:sz w:val="23"/>
          <w:szCs w:val="23"/>
        </w:rPr>
        <w:t xml:space="preserve">raktyczne wykonywać będą przy użyciu różnorodnych technik plastycznych, zarówno rysunkowych, jak i malarskich. Uczniowie na lekcjach plastyki będą rozwijać wyobraźnię i kreatywność artystyczną. 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Wymagania edukacyjne podstawowe i ponadpodstawowe: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b/>
          <w:bCs/>
          <w:sz w:val="23"/>
          <w:szCs w:val="23"/>
        </w:rPr>
        <w:t>a</w:t>
      </w:r>
      <w:proofErr w:type="gramEnd"/>
      <w:r>
        <w:rPr>
          <w:rFonts w:ascii="Times New Roman" w:hAnsi="Times New Roman" w:cs="Times New Roman"/>
          <w:b/>
          <w:bCs/>
          <w:sz w:val="23"/>
          <w:szCs w:val="23"/>
        </w:rPr>
        <w:t>/ wymaga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nia podstawowe: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wyjaśnia, co to jest </w:t>
      </w:r>
      <w:r>
        <w:rPr>
          <w:rFonts w:ascii="Times New Roman" w:hAnsi="Times New Roman" w:cs="Times New Roman"/>
          <w:b/>
          <w:bCs/>
          <w:sz w:val="23"/>
          <w:szCs w:val="23"/>
        </w:rPr>
        <w:t>faktura</w:t>
      </w:r>
      <w:r>
        <w:rPr>
          <w:rFonts w:ascii="Times New Roman" w:hAnsi="Times New Roman" w:cs="Times New Roman"/>
          <w:sz w:val="23"/>
          <w:szCs w:val="23"/>
        </w:rPr>
        <w:t xml:space="preserve">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określa rodzaj faktury w dziełach różnych dyscyplin plastycznych,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ukazuje fakturę w pracach plastycznych,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wyjaśnia, co to jest </w:t>
      </w:r>
      <w:r>
        <w:rPr>
          <w:rFonts w:ascii="Times New Roman" w:hAnsi="Times New Roman" w:cs="Times New Roman"/>
          <w:b/>
          <w:bCs/>
          <w:sz w:val="23"/>
          <w:szCs w:val="23"/>
        </w:rPr>
        <w:t>forma</w:t>
      </w:r>
      <w:r>
        <w:rPr>
          <w:rFonts w:ascii="Times New Roman" w:hAnsi="Times New Roman" w:cs="Times New Roman"/>
          <w:sz w:val="23"/>
          <w:szCs w:val="23"/>
        </w:rPr>
        <w:t xml:space="preserve">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odróżnia formę płaską od formy przestrzennej,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>rozróżnia ro</w:t>
      </w:r>
      <w:r>
        <w:rPr>
          <w:rFonts w:ascii="Times New Roman" w:hAnsi="Times New Roman" w:cs="Times New Roman"/>
          <w:sz w:val="23"/>
          <w:szCs w:val="23"/>
        </w:rPr>
        <w:t xml:space="preserve">dzaje form w otaczającym świecie,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stosuje różnorodne formy w działaniach plastycznych,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wyjaśnia, co to jest </w:t>
      </w:r>
      <w:r>
        <w:rPr>
          <w:rFonts w:ascii="Times New Roman" w:hAnsi="Times New Roman" w:cs="Times New Roman"/>
          <w:b/>
          <w:bCs/>
          <w:sz w:val="23"/>
          <w:szCs w:val="23"/>
        </w:rPr>
        <w:t>kompozycja plastyczna</w:t>
      </w:r>
      <w:r>
        <w:rPr>
          <w:rFonts w:ascii="Times New Roman" w:hAnsi="Times New Roman" w:cs="Times New Roman"/>
          <w:sz w:val="23"/>
          <w:szCs w:val="23"/>
        </w:rPr>
        <w:t xml:space="preserve">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wymienia zasady harmonijnej kompozycji,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podaje rodzaje kompozycji,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>określa rodzaj kompozycji w wybranych repro</w:t>
      </w:r>
      <w:r>
        <w:rPr>
          <w:rFonts w:ascii="Times New Roman" w:hAnsi="Times New Roman" w:cs="Times New Roman"/>
          <w:sz w:val="23"/>
          <w:szCs w:val="23"/>
        </w:rPr>
        <w:t xml:space="preserve">dukcjach,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wykonuje pracę z wykorzystaniem wybranej kompozycji,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tłumaczy, co to jest </w:t>
      </w:r>
      <w:r>
        <w:rPr>
          <w:rFonts w:ascii="Times New Roman" w:hAnsi="Times New Roman" w:cs="Times New Roman"/>
          <w:b/>
          <w:bCs/>
          <w:sz w:val="23"/>
          <w:szCs w:val="23"/>
        </w:rPr>
        <w:t>perspektywa</w:t>
      </w:r>
      <w:r>
        <w:rPr>
          <w:rFonts w:ascii="Times New Roman" w:hAnsi="Times New Roman" w:cs="Times New Roman"/>
          <w:sz w:val="23"/>
          <w:szCs w:val="23"/>
        </w:rPr>
        <w:t xml:space="preserve">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wymienia rodzaje perspektywy,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wyjaśnia rolę perspektywy w dziele sztuki,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określa formy twórczości,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rozpoznaje najbardziej </w:t>
      </w:r>
      <w:r>
        <w:rPr>
          <w:rFonts w:ascii="Times New Roman" w:hAnsi="Times New Roman" w:cs="Times New Roman"/>
          <w:b/>
          <w:bCs/>
          <w:sz w:val="23"/>
          <w:szCs w:val="23"/>
        </w:rPr>
        <w:t>znane dzieła sztuki</w:t>
      </w:r>
      <w:r>
        <w:rPr>
          <w:rFonts w:ascii="Times New Roman" w:hAnsi="Times New Roman" w:cs="Times New Roman"/>
          <w:sz w:val="23"/>
          <w:szCs w:val="23"/>
        </w:rPr>
        <w:t xml:space="preserve">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wymienia charakterystyczne </w:t>
      </w:r>
      <w:r>
        <w:rPr>
          <w:rFonts w:ascii="Times New Roman" w:hAnsi="Times New Roman" w:cs="Times New Roman"/>
          <w:b/>
          <w:bCs/>
          <w:sz w:val="23"/>
          <w:szCs w:val="23"/>
        </w:rPr>
        <w:t>cechy rysunku, jako</w:t>
      </w:r>
      <w:r>
        <w:rPr>
          <w:rFonts w:ascii="Times New Roman" w:hAnsi="Times New Roman" w:cs="Times New Roman"/>
          <w:sz w:val="23"/>
          <w:szCs w:val="23"/>
        </w:rPr>
        <w:t xml:space="preserve"> dyscypliny plastycznej,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podaje funkcje szkicu,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używa właściwych przyborów rysunkowych do zadanego tematu,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organizuje warsztat pracy przy wykonywaniu prac rysunkowych,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• </w:t>
      </w:r>
      <w:r>
        <w:rPr>
          <w:rFonts w:ascii="Times New Roman" w:hAnsi="Times New Roman" w:cs="Times New Roman"/>
          <w:sz w:val="23"/>
          <w:szCs w:val="23"/>
        </w:rPr>
        <w:t>posługuje się szkicem, ja</w:t>
      </w:r>
      <w:r>
        <w:rPr>
          <w:rFonts w:ascii="Times New Roman" w:hAnsi="Times New Roman" w:cs="Times New Roman"/>
          <w:sz w:val="23"/>
          <w:szCs w:val="23"/>
        </w:rPr>
        <w:t xml:space="preserve">ko wstępnym etapem do właściwej pracy,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charakteryzuje </w:t>
      </w:r>
      <w:r>
        <w:rPr>
          <w:rFonts w:ascii="Times New Roman" w:hAnsi="Times New Roman" w:cs="Times New Roman"/>
          <w:b/>
          <w:bCs/>
          <w:sz w:val="23"/>
          <w:szCs w:val="23"/>
        </w:rPr>
        <w:t>malarstwo, jako</w:t>
      </w:r>
      <w:r>
        <w:rPr>
          <w:rFonts w:ascii="Times New Roman" w:hAnsi="Times New Roman" w:cs="Times New Roman"/>
          <w:sz w:val="23"/>
          <w:szCs w:val="23"/>
        </w:rPr>
        <w:t xml:space="preserve"> dyscyplinę plastyczną, </w:t>
      </w:r>
    </w:p>
    <w:p w:rsidR="00FF551A" w:rsidRDefault="00BC35B9">
      <w:pPr>
        <w:pStyle w:val="Default"/>
        <w:spacing w:after="3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wyjaśnia, czym się różni malarstwo realistyczne od malarstwa abstrakcyjnego,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używa właściwych przyborów malarskich do zadanego tematu,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>rozróżnia na prz</w:t>
      </w:r>
      <w:r>
        <w:rPr>
          <w:rFonts w:ascii="Times New Roman" w:hAnsi="Times New Roman" w:cs="Times New Roman"/>
          <w:sz w:val="23"/>
          <w:szCs w:val="23"/>
        </w:rPr>
        <w:t xml:space="preserve">ykładach tematyczne rodzaje malarstwa,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organizuje warsztat pracy przy malowaniu prac, maluje pracę na określony temat. </w:t>
      </w:r>
    </w:p>
    <w:p w:rsidR="00FF551A" w:rsidRDefault="00FF551A">
      <w:pPr>
        <w:pStyle w:val="Default"/>
        <w:spacing w:line="360" w:lineRule="auto"/>
        <w:jc w:val="both"/>
        <w:rPr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b/>
          <w:bCs/>
          <w:sz w:val="23"/>
          <w:szCs w:val="23"/>
        </w:rPr>
        <w:t>b</w:t>
      </w:r>
      <w:proofErr w:type="gramEnd"/>
      <w:r>
        <w:rPr>
          <w:rFonts w:ascii="Times New Roman" w:hAnsi="Times New Roman" w:cs="Times New Roman"/>
          <w:b/>
          <w:bCs/>
          <w:sz w:val="23"/>
          <w:szCs w:val="23"/>
        </w:rPr>
        <w:t xml:space="preserve">/ wymagania ponadpodstawowe: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wyjaśnia funkcję faktury, jako środka wyrazu plastycznego,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>twórczo stosuje fakturę w działaniach</w:t>
      </w:r>
      <w:r>
        <w:rPr>
          <w:rFonts w:ascii="Times New Roman" w:hAnsi="Times New Roman" w:cs="Times New Roman"/>
          <w:sz w:val="23"/>
          <w:szCs w:val="23"/>
        </w:rPr>
        <w:t xml:space="preserve"> plastycznych,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wyjaśnia funkcję formy w sztuce,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twórczo wykorzystuje formę, jako środek wyrazu plastycznego,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dobiera kompozycję do tematu pracy,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odpowiednimi środkami plastycznymi wyraża określoną kompozycję,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>odróżnia dobrą kompozycję od złe</w:t>
      </w:r>
      <w:r>
        <w:rPr>
          <w:rFonts w:ascii="Times New Roman" w:hAnsi="Times New Roman" w:cs="Times New Roman"/>
          <w:sz w:val="23"/>
          <w:szCs w:val="23"/>
        </w:rPr>
        <w:t xml:space="preserve">j,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omawia rolę kompozycji, jako środka wyrazu plastycznego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przedstawia na płaszczyźnie trójwymiarowe przedmioty,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stosuje w działaniach plastycznych dany rodzaj perspektywy,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określa rodzaj perspektywy w wybranych reprodukcjach,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>świadomie posł</w:t>
      </w:r>
      <w:r>
        <w:rPr>
          <w:rFonts w:ascii="Times New Roman" w:hAnsi="Times New Roman" w:cs="Times New Roman"/>
          <w:sz w:val="23"/>
          <w:szCs w:val="23"/>
        </w:rPr>
        <w:t xml:space="preserve">uguje się terminami: kustosz, eksponat, konserwator zabytków,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opisuje wybrane reprodukcje dzieł,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pozdaje nazwiska znanych twórców polskich i zagranicznych,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świadomie i ekspresyjnie posługuje się punktem, linią, konturem, plamą walorową, światłocieniem,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świadomie i ekspresyjnie posługuje się określoną techniką plastyczną, kompozycją oraz zestawem barw. </w:t>
      </w:r>
    </w:p>
    <w:p w:rsidR="00FF551A" w:rsidRDefault="00FF551A">
      <w:pPr>
        <w:pStyle w:val="Default"/>
        <w:spacing w:line="360" w:lineRule="auto"/>
        <w:jc w:val="both"/>
        <w:rPr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PLASTYKA KLASA VI</w:t>
      </w:r>
    </w:p>
    <w:p w:rsidR="00FF551A" w:rsidRDefault="00FF551A">
      <w:pPr>
        <w:pStyle w:val="Default"/>
        <w:spacing w:line="36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WYMAGANIA EDUKACYJNE 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W klasie VI </w:t>
      </w:r>
      <w:r>
        <w:rPr>
          <w:rFonts w:ascii="Times New Roman" w:hAnsi="Times New Roman" w:cs="Times New Roman"/>
          <w:sz w:val="23"/>
          <w:szCs w:val="23"/>
        </w:rPr>
        <w:t>uczniowie doskonalą poznane elementy języka sztuki jak: linia, kształt, plama barwna, gama barw, światłocień, walor, kompozycja, faktura, perspektywa. Rozróżniają tradycyjne dziedziny sztuk plastycznych: malarstwo, rysunek, grafikę, architekturę i sztukę u</w:t>
      </w:r>
      <w:r>
        <w:rPr>
          <w:rFonts w:ascii="Times New Roman" w:hAnsi="Times New Roman" w:cs="Times New Roman"/>
          <w:sz w:val="23"/>
          <w:szCs w:val="23"/>
        </w:rPr>
        <w:t>żytkową. Poznają różnorodne techniki plastyczne wykorzystywane w poszczególnych dziedzinach sztuki. Poznają zabytki sztuki od najdawniejszych po sztukę średniowiecza. Wykonują prace inspirowane poznanymi dziełami. Podczas lekcji podejmują działania związan</w:t>
      </w:r>
      <w:r>
        <w:rPr>
          <w:rFonts w:ascii="Times New Roman" w:hAnsi="Times New Roman" w:cs="Times New Roman"/>
          <w:sz w:val="23"/>
          <w:szCs w:val="23"/>
        </w:rPr>
        <w:t xml:space="preserve">e z poznawaniem poszczególnych zagadnień plastycznych. Wykorzystują nowe techniki zarówno rysunkowe, jak i malarskie do stworzenia prac plastycznych, co daje </w:t>
      </w:r>
      <w:r>
        <w:rPr>
          <w:rFonts w:ascii="Times New Roman" w:hAnsi="Times New Roman" w:cs="Times New Roman"/>
          <w:sz w:val="23"/>
          <w:szCs w:val="23"/>
        </w:rPr>
        <w:lastRenderedPageBreak/>
        <w:t>uczniom możliwość różnorodnych rozwiązań. Uczniowie rozwijać będą wyobraźnię i kreatywność artysty</w:t>
      </w:r>
      <w:r>
        <w:rPr>
          <w:rFonts w:ascii="Times New Roman" w:hAnsi="Times New Roman" w:cs="Times New Roman"/>
          <w:sz w:val="23"/>
          <w:szCs w:val="23"/>
        </w:rPr>
        <w:t xml:space="preserve">czną. </w:t>
      </w:r>
    </w:p>
    <w:p w:rsidR="00FF551A" w:rsidRDefault="00FF551A">
      <w:pPr>
        <w:pStyle w:val="Default"/>
        <w:spacing w:line="360" w:lineRule="auto"/>
        <w:jc w:val="both"/>
        <w:rPr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Wymagania edukacyjne podstawowe i ponadpodstawowe:</w:t>
      </w:r>
    </w:p>
    <w:p w:rsidR="00FF551A" w:rsidRDefault="00FF551A">
      <w:pPr>
        <w:pStyle w:val="Default"/>
        <w:spacing w:line="360" w:lineRule="auto"/>
        <w:jc w:val="both"/>
        <w:rPr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b/>
          <w:bCs/>
          <w:sz w:val="23"/>
          <w:szCs w:val="23"/>
        </w:rPr>
        <w:t>a</w:t>
      </w:r>
      <w:proofErr w:type="gramEnd"/>
      <w:r>
        <w:rPr>
          <w:rFonts w:ascii="Times New Roman" w:hAnsi="Times New Roman" w:cs="Times New Roman"/>
          <w:b/>
          <w:bCs/>
          <w:sz w:val="23"/>
          <w:szCs w:val="23"/>
        </w:rPr>
        <w:t xml:space="preserve">/ wymagania podstawowe: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rozpoznaje najbardziej 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znane dzieła sztuki,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wymienia charakterystyczne cechy rysunku, grafiki, malarstwa, architektury i rzeźby, jako dyscypliny plastycznej,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>używ</w:t>
      </w:r>
      <w:r>
        <w:rPr>
          <w:rFonts w:ascii="Times New Roman" w:hAnsi="Times New Roman" w:cs="Times New Roman"/>
          <w:sz w:val="23"/>
          <w:szCs w:val="23"/>
        </w:rPr>
        <w:t xml:space="preserve">a właściwych przyborów rysunkowych i malarskich do zadanego tematu,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organizuje warsztat pracy przy wykonywaniu prac rysunkowych, malarskich, graficznych, rzeźbiarskich,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posługuje się 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rysunkiem światłocieniowym,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>posługuje się szkicem, jako wstępnym</w:t>
      </w:r>
      <w:r>
        <w:rPr>
          <w:rFonts w:ascii="Times New Roman" w:hAnsi="Times New Roman" w:cs="Times New Roman"/>
          <w:sz w:val="23"/>
          <w:szCs w:val="23"/>
        </w:rPr>
        <w:t xml:space="preserve"> etapem do właściwej pracy,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określa sposób przedstawienia rzeczywistości na obrazie,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rozróżnia na przykładach tematyczne 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rodzaje malarstwa,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maluje pracę na określony temat,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wyjaśnia, czym różni się 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grafika warsztatowa </w:t>
      </w:r>
      <w:r>
        <w:rPr>
          <w:rFonts w:ascii="Times New Roman" w:hAnsi="Times New Roman" w:cs="Times New Roman"/>
          <w:sz w:val="23"/>
          <w:szCs w:val="23"/>
        </w:rPr>
        <w:t xml:space="preserve">od 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grafiki użytkowej, </w:t>
      </w:r>
    </w:p>
    <w:p w:rsidR="00FF551A" w:rsidRDefault="00FF551A">
      <w:pPr>
        <w:pStyle w:val="Default"/>
        <w:spacing w:line="360" w:lineRule="auto"/>
        <w:jc w:val="both"/>
        <w:rPr>
          <w:sz w:val="23"/>
          <w:szCs w:val="23"/>
        </w:rPr>
      </w:pPr>
    </w:p>
    <w:p w:rsidR="00FF551A" w:rsidRDefault="00FF551A">
      <w:pPr>
        <w:pStyle w:val="Default"/>
        <w:spacing w:line="360" w:lineRule="auto"/>
        <w:jc w:val="both"/>
        <w:rPr>
          <w:sz w:val="23"/>
          <w:szCs w:val="23"/>
        </w:rPr>
      </w:pP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>•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rozróżnia 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rodzaje kompozycji plastycznej,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rozróżnia na przykładach rodzaje 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rzeźby,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wykonuje 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kompozycje liternicze,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określa specyfikę 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wzornictwa przemysłowego i rzemiosła artystycznego,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wskazuje różnice między wzornictwem przemysłowym a rzemiosłem artystycznym,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wyjaśnia związek między estetyką a funkcjonalnością przedmiotów,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wskazuje przykłady wytworów wzornictwa przemysłowego i rzemiosła artystycznego w najbliższym otoczeniu,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>pr</w:t>
      </w:r>
      <w:r>
        <w:rPr>
          <w:rFonts w:ascii="Times New Roman" w:hAnsi="Times New Roman" w:cs="Times New Roman"/>
          <w:sz w:val="23"/>
          <w:szCs w:val="23"/>
        </w:rPr>
        <w:t xml:space="preserve">ojektuje (maluje lub rysuje) przedmiot codziennego użytku pełniący funkcje estetyczne i funkcjonalne,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określa sposób przedstawienia rzeczywistości na obrazie: płaski lub przestrzenny,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wymienia dyscypliny plastyczne, w których przejawia się 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twórczość 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ludowa,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wykonuje pracę plastyczną w stylistyce typowej dla sztuki ludowej,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potrafi określić podstawowe cechy sztuki prehistorycznej, starożytnej i średniowiecznej, </w:t>
      </w:r>
    </w:p>
    <w:p w:rsidR="00FF551A" w:rsidRDefault="00BC35B9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wykonuje w wybranej technice plastycznej pracę inspirowaną twórczością artystów </w:t>
      </w:r>
      <w:r>
        <w:rPr>
          <w:rFonts w:ascii="Times New Roman" w:hAnsi="Times New Roman" w:cs="Times New Roman"/>
          <w:b/>
          <w:bCs/>
          <w:sz w:val="23"/>
          <w:szCs w:val="23"/>
        </w:rPr>
        <w:t>wyb</w:t>
      </w:r>
      <w:r>
        <w:rPr>
          <w:rFonts w:ascii="Times New Roman" w:hAnsi="Times New Roman" w:cs="Times New Roman"/>
          <w:b/>
          <w:bCs/>
          <w:sz w:val="23"/>
          <w:szCs w:val="23"/>
        </w:rPr>
        <w:t>ranych okresów sztuki</w:t>
      </w:r>
      <w:r>
        <w:rPr>
          <w:rFonts w:ascii="Times New Roman" w:hAnsi="Times New Roman" w:cs="Times New Roman"/>
          <w:sz w:val="23"/>
          <w:szCs w:val="23"/>
        </w:rPr>
        <w:t xml:space="preserve">. </w:t>
      </w:r>
    </w:p>
    <w:p w:rsidR="00FF551A" w:rsidRDefault="00FF551A">
      <w:pPr>
        <w:pStyle w:val="Default"/>
        <w:spacing w:line="360" w:lineRule="auto"/>
        <w:jc w:val="both"/>
        <w:rPr>
          <w:sz w:val="23"/>
          <w:szCs w:val="23"/>
        </w:rPr>
      </w:pP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proofErr w:type="gramStart"/>
      <w:r>
        <w:rPr>
          <w:rFonts w:ascii="Times New Roman" w:hAnsi="Times New Roman" w:cs="Times New Roman"/>
          <w:b/>
          <w:bCs/>
          <w:sz w:val="23"/>
          <w:szCs w:val="23"/>
        </w:rPr>
        <w:lastRenderedPageBreak/>
        <w:t>b</w:t>
      </w:r>
      <w:proofErr w:type="gramEnd"/>
      <w:r>
        <w:rPr>
          <w:rFonts w:ascii="Times New Roman" w:hAnsi="Times New Roman" w:cs="Times New Roman"/>
          <w:b/>
          <w:bCs/>
          <w:sz w:val="23"/>
          <w:szCs w:val="23"/>
        </w:rPr>
        <w:t xml:space="preserve">/ wymagania ponadpodstawowe: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świadomie posługuje się terminami: kustosz, eksponat, konserwator zabytków,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wymienia nazwiska znanych twórców polskich i zagranicznych,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>świadomie i ekspresyjnie posługuje się punktem, linią, k</w:t>
      </w:r>
      <w:r>
        <w:rPr>
          <w:rFonts w:ascii="Times New Roman" w:hAnsi="Times New Roman" w:cs="Times New Roman"/>
          <w:sz w:val="23"/>
          <w:szCs w:val="23"/>
        </w:rPr>
        <w:t xml:space="preserve">onturem, plamą walorową, światłocieniem,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wyjaśnia najważniejsze terminy związane z nurtami sztuki,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podaje cechy dzieł artystów sztuki średniowiecza, renesansu i baroku,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wymienia twórców i przykłady dzieł sztuki poszczególnych kierunków sztuki,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wskazuje zabytki architektury wybranych epok sztuki,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ocenia pod względem funkcjonalności obiekty architektoniczne oraz przestrzeń wokół nich,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wyraża własne zdanie na temat analizowanego dzieła architektury,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>przedstawia najważniejsze cechy twórczoś</w:t>
      </w:r>
      <w:r>
        <w:rPr>
          <w:rFonts w:ascii="Times New Roman" w:hAnsi="Times New Roman" w:cs="Times New Roman"/>
          <w:sz w:val="23"/>
          <w:szCs w:val="23"/>
        </w:rPr>
        <w:t xml:space="preserve">ci ludowej swojego regionu,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opisuje fotografię artystyczna i porównuje ją z fotografią użytkową,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wyraża własne zdanie na temat wybranych fotografii, </w:t>
      </w:r>
    </w:p>
    <w:p w:rsidR="00FF551A" w:rsidRDefault="00BC35B9">
      <w:pPr>
        <w:pStyle w:val="Default"/>
        <w:spacing w:after="47"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>wyraża własne zdanie na temat analizowanego wytworu wzornictwa przemysłowego lub rzemiosła artysty</w:t>
      </w:r>
      <w:r>
        <w:rPr>
          <w:rFonts w:ascii="Times New Roman" w:hAnsi="Times New Roman" w:cs="Times New Roman"/>
          <w:sz w:val="23"/>
          <w:szCs w:val="23"/>
        </w:rPr>
        <w:t xml:space="preserve">cznego, </w:t>
      </w:r>
    </w:p>
    <w:p w:rsidR="00FF551A" w:rsidRDefault="00BC35B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ocenia dzieła sztuki, uwzględniając ich walory artystyczne. </w:t>
      </w:r>
    </w:p>
    <w:p w:rsidR="00FF551A" w:rsidRDefault="00FF551A">
      <w:pPr>
        <w:pStyle w:val="Default"/>
        <w:spacing w:line="360" w:lineRule="auto"/>
        <w:jc w:val="both"/>
        <w:rPr>
          <w:sz w:val="23"/>
          <w:szCs w:val="23"/>
        </w:rPr>
      </w:pPr>
    </w:p>
    <w:p w:rsidR="00FF551A" w:rsidRDefault="00FF551A">
      <w:pPr>
        <w:spacing w:line="360" w:lineRule="auto"/>
        <w:jc w:val="both"/>
      </w:pPr>
      <w:bookmarkStart w:id="0" w:name="_GoBack"/>
      <w:bookmarkEnd w:id="0"/>
    </w:p>
    <w:sectPr w:rsidR="00FF551A">
      <w:pgSz w:w="11911" w:h="17340"/>
      <w:pgMar w:top="1740" w:right="941" w:bottom="355" w:left="107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5B9" w:rsidRDefault="00BC35B9">
      <w:pPr>
        <w:spacing w:line="240" w:lineRule="auto"/>
      </w:pPr>
      <w:r>
        <w:separator/>
      </w:r>
    </w:p>
  </w:endnote>
  <w:endnote w:type="continuationSeparator" w:id="0">
    <w:p w:rsidR="00BC35B9" w:rsidRDefault="00BC35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ËÎĚĺ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5B9" w:rsidRDefault="00BC35B9">
      <w:pPr>
        <w:spacing w:after="0"/>
      </w:pPr>
      <w:r>
        <w:separator/>
      </w:r>
    </w:p>
  </w:footnote>
  <w:footnote w:type="continuationSeparator" w:id="0">
    <w:p w:rsidR="00BC35B9" w:rsidRDefault="00BC35B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374B4"/>
    <w:multiLevelType w:val="multilevel"/>
    <w:tmpl w:val="14A374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34B"/>
    <w:rsid w:val="00143B23"/>
    <w:rsid w:val="002103A5"/>
    <w:rsid w:val="0023676C"/>
    <w:rsid w:val="00354C41"/>
    <w:rsid w:val="006103FF"/>
    <w:rsid w:val="0061334B"/>
    <w:rsid w:val="00766EE2"/>
    <w:rsid w:val="0077742C"/>
    <w:rsid w:val="007E031E"/>
    <w:rsid w:val="008504F6"/>
    <w:rsid w:val="00857D96"/>
    <w:rsid w:val="00B83D7D"/>
    <w:rsid w:val="00BC35B9"/>
    <w:rsid w:val="00C36AA8"/>
    <w:rsid w:val="00C671E7"/>
    <w:rsid w:val="00D01572"/>
    <w:rsid w:val="00D22A3D"/>
    <w:rsid w:val="00DC5703"/>
    <w:rsid w:val="00E068B6"/>
    <w:rsid w:val="00E37420"/>
    <w:rsid w:val="00E40C6D"/>
    <w:rsid w:val="00E537DC"/>
    <w:rsid w:val="00F01A64"/>
    <w:rsid w:val="00FF551A"/>
    <w:rsid w:val="5A404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2199</Words>
  <Characters>13197</Characters>
  <Application>Microsoft Office Word</Application>
  <DocSecurity>0</DocSecurity>
  <Lines>109</Lines>
  <Paragraphs>30</Paragraphs>
  <ScaleCrop>false</ScaleCrop>
  <Company>Microsoft</Company>
  <LinksUpToDate>false</LinksUpToDate>
  <CharactersWithSpaces>15366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4</cp:revision>
  <dcterms:created xsi:type="dcterms:W3CDTF">2025-09-01T14:08:00Z</dcterms:created>
  <dcterms:modified xsi:type="dcterms:W3CDTF">2026-09-01T11:53:00Z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eyJoZGlkIjoiNzIxNWFmYjEyMTVhMDFiNzEyODA4MjMzNDJiN2UwZWYifQ==</vt:lpwstr>
  </property>
  <property fmtid="{D5CDD505-2E9C-101B-9397-08002B2CF9AE}" pid="3" name="KSOProductBuildVer">
    <vt:lpwstr>1045-12.1.0.28032</vt:lpwstr>
  </property>
  <property fmtid="{D5CDD505-2E9C-101B-9397-08002B2CF9AE}" pid="4" name="ICV">
    <vt:lpwstr>E98B8EA7770647C39AFDDD22D13CEC35_13</vt:lpwstr>
  </property>
</Properties>
</file>